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b/>
          <w:bCs/>
          <w:color w:val="000000"/>
          <w:sz w:val="28"/>
          <w:szCs w:val="28"/>
        </w:rPr>
        <w:t>NOTICE OF MEETING OF THE BAINBRIDGE TOWN BOARD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b/>
          <w:bCs/>
          <w:color w:val="000000"/>
          <w:sz w:val="28"/>
          <w:szCs w:val="28"/>
        </w:rPr>
        <w:t> 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b/>
          <w:bCs/>
          <w:color w:val="000000"/>
        </w:rPr>
        <w:t>Pursuant to an Emergency Order of the Governor of the State of New York, notice is hereby given </w:t>
      </w:r>
      <w:r>
        <w:rPr>
          <w:rFonts w:ascii="New serif" w:hAnsi="New serif" w:cs="Calibri"/>
          <w:color w:val="000000"/>
        </w:rPr>
        <w:t>that a meeting of the Bainbridge Town Board of the Town of Bainbridge will be held on </w:t>
      </w:r>
      <w:r>
        <w:rPr>
          <w:rFonts w:ascii="New serif" w:hAnsi="New serif" w:cs="Calibri"/>
          <w:b/>
          <w:bCs/>
          <w:color w:val="000000"/>
        </w:rPr>
        <w:t>April 14</w:t>
      </w:r>
      <w:r>
        <w:rPr>
          <w:rFonts w:ascii="New serif" w:hAnsi="New serif" w:cs="Calibri"/>
          <w:b/>
          <w:bCs/>
          <w:color w:val="000000"/>
          <w:vertAlign w:val="superscript"/>
        </w:rPr>
        <w:t>th</w:t>
      </w:r>
      <w:r>
        <w:rPr>
          <w:rFonts w:ascii="New serif" w:hAnsi="New serif" w:cs="Calibri"/>
          <w:color w:val="000000"/>
        </w:rPr>
        <w:t>, </w:t>
      </w:r>
      <w:r>
        <w:rPr>
          <w:rFonts w:ascii="New serif" w:hAnsi="New serif" w:cs="Calibri"/>
          <w:b/>
          <w:bCs/>
          <w:color w:val="000000"/>
        </w:rPr>
        <w:t>2020 </w:t>
      </w:r>
      <w:r>
        <w:rPr>
          <w:rFonts w:ascii="New serif" w:hAnsi="New serif" w:cs="Calibri"/>
          <w:color w:val="000000"/>
        </w:rPr>
        <w:t>at </w:t>
      </w:r>
      <w:r>
        <w:rPr>
          <w:rFonts w:ascii="New serif" w:hAnsi="New serif" w:cs="Calibri"/>
          <w:b/>
          <w:bCs/>
          <w:color w:val="000000"/>
        </w:rPr>
        <w:t>6:30 p.m. </w:t>
      </w:r>
      <w:r>
        <w:rPr>
          <w:rFonts w:ascii="New serif" w:hAnsi="New serif" w:cs="Calibri"/>
          <w:color w:val="000000"/>
        </w:rPr>
        <w:t>via Telephone Conference.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 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Members of the public are temporarily prohibited from attending in person but may observe/listen remotely using the information below: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 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Dial in phone number: </w:t>
      </w:r>
      <w:r>
        <w:rPr>
          <w:rFonts w:ascii="New serif" w:hAnsi="New serif" w:cs="Calibri"/>
          <w:b/>
          <w:bCs/>
          <w:color w:val="000000"/>
        </w:rPr>
        <w:t>978-990-5240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Access code: </w:t>
      </w:r>
      <w:r>
        <w:rPr>
          <w:rFonts w:ascii="New serif" w:hAnsi="New serif" w:cs="Calibri"/>
          <w:b/>
          <w:bCs/>
          <w:color w:val="000000"/>
        </w:rPr>
        <w:t>152804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b/>
          <w:bCs/>
          <w:color w:val="000000"/>
        </w:rPr>
        <w:t> 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Dated: April 7</w:t>
      </w:r>
      <w:r>
        <w:rPr>
          <w:rFonts w:ascii="New serif" w:hAnsi="New serif" w:cs="Calibri"/>
          <w:color w:val="000000"/>
          <w:vertAlign w:val="superscript"/>
        </w:rPr>
        <w:t>th</w:t>
      </w:r>
      <w:r>
        <w:rPr>
          <w:rFonts w:ascii="New serif" w:hAnsi="New serif" w:cs="Calibri"/>
          <w:color w:val="000000"/>
        </w:rPr>
        <w:t>, 2020                                      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Aric McKown</w:t>
      </w:r>
    </w:p>
    <w:p w:rsidR="00674F98" w:rsidRDefault="00674F98" w:rsidP="00674F98">
      <w:pPr>
        <w:pStyle w:val="yiv5509746737gmail-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New serif" w:hAnsi="New serif" w:cs="Calibri"/>
          <w:color w:val="000000"/>
        </w:rPr>
        <w:t>Town Clerk</w:t>
      </w:r>
    </w:p>
    <w:p w:rsidR="00FA781A" w:rsidRDefault="00FA781A"/>
    <w:sectPr w:rsidR="00FA781A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F98"/>
    <w:rsid w:val="00674F98"/>
    <w:rsid w:val="00AD795D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09746737gmail-msonospacing">
    <w:name w:val="yiv5509746737gmail-msonospacing"/>
    <w:basedOn w:val="Normal"/>
    <w:rsid w:val="00674F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2</cp:revision>
  <dcterms:created xsi:type="dcterms:W3CDTF">2020-04-08T19:14:00Z</dcterms:created>
  <dcterms:modified xsi:type="dcterms:W3CDTF">2020-04-08T19:15:00Z</dcterms:modified>
</cp:coreProperties>
</file>