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1,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4:00PM.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reviewed the start income balances for all the funds.  Here are the start income balances for those funds: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A Fund is -$33,196.90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B Fund is -$786.99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 Fund  is -$29,337.83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DB Fund is $243,247.81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SL Fund is $463.83</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commented on how the start income for the General A Fund should be $50,000.00, $12,000.00 for DA and $20,000.00 for DB, and these amounts may have been affected by staying under the tax cap.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started their review for the 2021 Proposed Budget, compared amounts from the August financial report and entered  in proposed amounts for the 2021 budget column.  They talked about the effects from the COVID-19 and how things might look in 2021.  The town board agreed to not do any raises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went over the proposed 2021 budget that Recreation Director Palmer provided, held discussion on Palmer's proposed changes and expenses, and the reduction of pool staff and hours of operation.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brought up the funding for the youth baseball, and suggested renaming that appropriation to better account for that funding.  The town board discussed this and decided to rename this fund 'Clinton Park Field Maintenance' and put $1,500.00 in this fund. They decided to take out the appropriations for the 'Little League/Softball Program' and 'Youth Football'.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also decided to remove the 'Historian' appropriation and use money from our contingencies to pay our Historian Gary Darling.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provided the town board with amounts for our Debt Services pertaining to the Hillside Acres Note payment.  That amount was $7,895.20, with a breakdown of $3,600.00 in principle and 4,295.20 in interest.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disability insurance and discussed deductions being used to help pay for this insurance.  The town board concluded to budget $120.00 for our disability insurance.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had proposed adding a contingency line in the General B fund to get the town out of the negative.  The town board discussed this and decided to add a contingency line with $9,000.00 in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provided the town board with the NBT Bank Note amount for the Highway Truck payment in the amount of $38,122.46, for 2019.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would check with NBT to see if this payment stays the same.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a sales tax expectation in the DB1120.0 Fund of $225,000.00, based on the predicted payment from Chenango County.  The town board discussed this and cuts to the budget in the DB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next Budget Workshop will be held on September 22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2020 from 4-6PM.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5:59PM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